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4C779" w14:textId="496F7418" w:rsidR="007A42F8" w:rsidRPr="007A42F8" w:rsidRDefault="00827742">
      <w:pPr>
        <w:rPr>
          <w:b/>
          <w:bCs/>
          <w:sz w:val="24"/>
          <w:szCs w:val="24"/>
        </w:rPr>
      </w:pPr>
      <w:r>
        <w:rPr>
          <w:b/>
          <w:bCs/>
          <w:sz w:val="24"/>
          <w:szCs w:val="24"/>
        </w:rPr>
        <w:t>Secondo</w:t>
      </w:r>
      <w:r w:rsidR="007A42F8" w:rsidRPr="007A42F8">
        <w:rPr>
          <w:b/>
          <w:bCs/>
          <w:sz w:val="24"/>
          <w:szCs w:val="24"/>
        </w:rPr>
        <w:t xml:space="preserve"> appuntamento: </w:t>
      </w:r>
      <w:r>
        <w:rPr>
          <w:b/>
          <w:bCs/>
          <w:sz w:val="24"/>
          <w:szCs w:val="24"/>
        </w:rPr>
        <w:t>sabato 30</w:t>
      </w:r>
      <w:r w:rsidR="007A42F8" w:rsidRPr="007A42F8">
        <w:rPr>
          <w:b/>
          <w:bCs/>
          <w:sz w:val="24"/>
          <w:szCs w:val="24"/>
        </w:rPr>
        <w:t xml:space="preserve"> maggio, ore 21.00 </w:t>
      </w:r>
    </w:p>
    <w:p w14:paraId="19A1ABD2" w14:textId="56B79F61" w:rsidR="007A42F8" w:rsidRPr="007A42F8" w:rsidRDefault="007A42F8">
      <w:pPr>
        <w:rPr>
          <w:sz w:val="24"/>
          <w:szCs w:val="24"/>
        </w:rPr>
      </w:pPr>
      <w:r w:rsidRPr="007A42F8">
        <w:rPr>
          <w:sz w:val="24"/>
          <w:szCs w:val="24"/>
        </w:rPr>
        <w:t>Piazzetta del Torchio, Piazza Castello, 4 Carimate</w:t>
      </w:r>
    </w:p>
    <w:p w14:paraId="5A5A16FF" w14:textId="384B4BA8" w:rsidR="007A42F8" w:rsidRDefault="006C5400">
      <w:pPr>
        <w:rPr>
          <w:b/>
          <w:bCs/>
          <w:noProof/>
        </w:rPr>
      </w:pPr>
      <w:r w:rsidRPr="00827742">
        <w:rPr>
          <w:b/>
          <w:bCs/>
          <w:noProof/>
        </w:rPr>
        <mc:AlternateContent>
          <mc:Choice Requires="wps">
            <w:drawing>
              <wp:anchor distT="0" distB="0" distL="114300" distR="114300" simplePos="0" relativeHeight="251660288" behindDoc="0" locked="0" layoutInCell="1" allowOverlap="1" wp14:anchorId="303AFAAF" wp14:editId="26028699">
                <wp:simplePos x="0" y="0"/>
                <wp:positionH relativeFrom="column">
                  <wp:posOffset>4032250</wp:posOffset>
                </wp:positionH>
                <wp:positionV relativeFrom="paragraph">
                  <wp:posOffset>1663065</wp:posOffset>
                </wp:positionV>
                <wp:extent cx="2044065" cy="635"/>
                <wp:effectExtent l="0" t="0" r="0" b="0"/>
                <wp:wrapSquare wrapText="bothSides"/>
                <wp:docPr id="179435117" name="Casella di testo 1"/>
                <wp:cNvGraphicFramePr/>
                <a:graphic xmlns:a="http://schemas.openxmlformats.org/drawingml/2006/main">
                  <a:graphicData uri="http://schemas.microsoft.com/office/word/2010/wordprocessingShape">
                    <wps:wsp>
                      <wps:cNvSpPr txBox="1"/>
                      <wps:spPr>
                        <a:xfrm>
                          <a:off x="0" y="0"/>
                          <a:ext cx="2044065" cy="635"/>
                        </a:xfrm>
                        <a:prstGeom prst="rect">
                          <a:avLst/>
                        </a:prstGeom>
                        <a:solidFill>
                          <a:prstClr val="white"/>
                        </a:solidFill>
                        <a:ln>
                          <a:noFill/>
                        </a:ln>
                      </wps:spPr>
                      <wps:txbx>
                        <w:txbxContent>
                          <w:p w14:paraId="3EA485BB" w14:textId="7101C070" w:rsidR="006C5400" w:rsidRPr="006C5400" w:rsidRDefault="006C5400" w:rsidP="000A355E">
                            <w:pPr>
                              <w:pStyle w:val="Didascalia"/>
                              <w:jc w:val="right"/>
                              <w:rPr>
                                <w:b/>
                                <w:bCs/>
                                <w:noProof/>
                                <w:color w:val="auto"/>
                                <w:sz w:val="22"/>
                                <w:szCs w:val="22"/>
                              </w:rPr>
                            </w:pPr>
                            <w:r w:rsidRPr="006C5400">
                              <w:rPr>
                                <w:color w:val="auto"/>
                              </w:rPr>
                              <w:t>© Studio Dispari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03AFAAF" id="_x0000_t202" coordsize="21600,21600" o:spt="202" path="m,l,21600r21600,l21600,xe">
                <v:stroke joinstyle="miter"/>
                <v:path gradientshapeok="t" o:connecttype="rect"/>
              </v:shapetype>
              <v:shape id="Casella di testo 1" o:spid="_x0000_s1026" type="#_x0000_t202" style="position:absolute;margin-left:317.5pt;margin-top:130.95pt;width:160.9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" stroked="f">
                <v:textbox style="mso-fit-shape-to-text:t" inset="0,0,0,0">
                  <w:txbxContent>
                    <w:p w14:paraId="3EA485BB" w14:textId="7101C070" w:rsidR="006C5400" w:rsidRPr="006C5400" w:rsidRDefault="006C5400" w:rsidP="000A355E">
                      <w:pPr>
                        <w:pStyle w:val="Didascalia"/>
                        <w:jc w:val="right"/>
                        <w:rPr>
                          <w:b/>
                          <w:bCs/>
                          <w:noProof/>
                          <w:color w:val="auto"/>
                          <w:sz w:val="22"/>
                          <w:szCs w:val="22"/>
                        </w:rPr>
                      </w:pPr>
                      <w:r w:rsidRPr="006C5400">
                        <w:rPr>
                          <w:color w:val="auto"/>
                        </w:rPr>
                        <w:t>© Studio Dispari</w:t>
                      </w:r>
                    </w:p>
                  </w:txbxContent>
                </v:textbox>
                <w10:wrap type="square"/>
              </v:shape>
            </w:pict>
          </mc:Fallback>
        </mc:AlternateContent>
      </w:r>
      <w:r w:rsidR="00827742" w:rsidRPr="00827742">
        <w:rPr>
          <w:b/>
          <w:bCs/>
          <w:noProof/>
        </w:rPr>
        <w:t>ROSA TERUZZI</w:t>
      </w:r>
    </w:p>
    <w:p w14:paraId="4BE1E6E3" w14:textId="0CEA6FA6" w:rsidR="00F90AB1" w:rsidRPr="00F90AB1" w:rsidRDefault="00827742" w:rsidP="00F90AB1">
      <w:pPr>
        <w:jc w:val="both"/>
      </w:pPr>
      <w:r>
        <w:rPr>
          <w:noProof/>
        </w:rPr>
        <w:drawing>
          <wp:anchor distT="0" distB="0" distL="114300" distR="114300" simplePos="0" relativeHeight="251661312" behindDoc="0" locked="0" layoutInCell="1" allowOverlap="1" wp14:anchorId="75708056" wp14:editId="6DBEA07D">
            <wp:simplePos x="0" y="0"/>
            <wp:positionH relativeFrom="column">
              <wp:posOffset>4277360</wp:posOffset>
            </wp:positionH>
            <wp:positionV relativeFrom="paragraph">
              <wp:posOffset>60325</wp:posOffset>
            </wp:positionV>
            <wp:extent cx="1799590" cy="1799590"/>
            <wp:effectExtent l="0" t="0" r="0" b="0"/>
            <wp:wrapSquare wrapText="bothSides"/>
            <wp:docPr id="132694370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43703" name="Immagine 13269437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page">
              <wp14:pctWidth>0</wp14:pctWidth>
            </wp14:sizeRelH>
            <wp14:sizeRelV relativeFrom="page">
              <wp14:pctHeight>0</wp14:pctHeight>
            </wp14:sizeRelV>
          </wp:anchor>
        </w:drawing>
      </w:r>
      <w:r w:rsidRPr="00827742">
        <w:t>Rosa Teruzzi (1965) vive e lavora a Milano. Esperta di cronaca nera, è caporedattore della trasmissione televisiva </w:t>
      </w:r>
      <w:r w:rsidRPr="00827742">
        <w:rPr>
          <w:i/>
          <w:iCs/>
        </w:rPr>
        <w:t>Quarto grado</w:t>
      </w:r>
      <w:r w:rsidRPr="00827742">
        <w:t xml:space="preserve"> (Retequattro). Oltre ai libri della serie I delitti del casello, editi da Sonzogno, </w:t>
      </w:r>
      <w:proofErr w:type="gramStart"/>
      <w:r w:rsidRPr="00827742">
        <w:t>ha pubblicato</w:t>
      </w:r>
      <w:proofErr w:type="gramEnd"/>
      <w:r w:rsidRPr="00827742">
        <w:t xml:space="preserve"> diversi racconti e tre romanzi. Per scrivere si ritira sul lago di Como, in un vecchio casello ferroviario dove colleziona libri gialli.</w:t>
      </w:r>
    </w:p>
    <w:p w14:paraId="461398CC" w14:textId="77777777" w:rsidR="00F90AB1" w:rsidRDefault="00F90AB1">
      <w:pPr>
        <w:rPr>
          <w:b/>
          <w:bCs/>
          <w:i/>
          <w:iCs/>
        </w:rPr>
      </w:pPr>
    </w:p>
    <w:p w14:paraId="2EDE433E" w14:textId="77777777" w:rsidR="00F90AB1" w:rsidRDefault="00F90AB1">
      <w:pPr>
        <w:rPr>
          <w:b/>
          <w:bCs/>
          <w:i/>
          <w:iCs/>
        </w:rPr>
      </w:pPr>
    </w:p>
    <w:p w14:paraId="1051F185" w14:textId="40FA075A" w:rsidR="007A42F8" w:rsidRDefault="007A42F8">
      <w:pPr>
        <w:rPr>
          <w:b/>
          <w:bCs/>
        </w:rPr>
      </w:pPr>
      <w:r>
        <w:rPr>
          <w:b/>
          <w:bCs/>
          <w:i/>
          <w:iCs/>
        </w:rPr>
        <w:t>“</w:t>
      </w:r>
      <w:r w:rsidR="00827742">
        <w:rPr>
          <w:b/>
          <w:bCs/>
          <w:i/>
          <w:iCs/>
        </w:rPr>
        <w:t xml:space="preserve">Trappola nella nebbia” </w:t>
      </w:r>
      <w:r w:rsidR="00F90AB1">
        <w:rPr>
          <w:b/>
          <w:bCs/>
          <w:i/>
          <w:iCs/>
        </w:rPr>
        <w:t>–</w:t>
      </w:r>
      <w:r w:rsidR="00827742">
        <w:rPr>
          <w:b/>
          <w:bCs/>
          <w:i/>
          <w:iCs/>
        </w:rPr>
        <w:t xml:space="preserve"> </w:t>
      </w:r>
      <w:r w:rsidR="00827742" w:rsidRPr="00827742">
        <w:rPr>
          <w:b/>
          <w:bCs/>
        </w:rPr>
        <w:t>Sonzogno</w:t>
      </w:r>
    </w:p>
    <w:p w14:paraId="65A4C0EB" w14:textId="4E7C52AB" w:rsidR="007C2D79" w:rsidRDefault="00F90AB1" w:rsidP="007C2D79">
      <w:pPr>
        <w:jc w:val="both"/>
      </w:pPr>
      <w:r>
        <w:rPr>
          <w:noProof/>
        </w:rPr>
        <w:drawing>
          <wp:anchor distT="0" distB="0" distL="114300" distR="114300" simplePos="0" relativeHeight="251662336" behindDoc="0" locked="0" layoutInCell="1" allowOverlap="1" wp14:anchorId="630298C0" wp14:editId="74C318F8">
            <wp:simplePos x="0" y="0"/>
            <wp:positionH relativeFrom="column">
              <wp:posOffset>4833620</wp:posOffset>
            </wp:positionH>
            <wp:positionV relativeFrom="paragraph">
              <wp:posOffset>45720</wp:posOffset>
            </wp:positionV>
            <wp:extent cx="1245235" cy="1799590"/>
            <wp:effectExtent l="0" t="0" r="0" b="0"/>
            <wp:wrapSquare wrapText="bothSides"/>
            <wp:docPr id="84607970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79701" name="Immagine 8460797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5235" cy="1799590"/>
                    </a:xfrm>
                    <a:prstGeom prst="rect">
                      <a:avLst/>
                    </a:prstGeom>
                  </pic:spPr>
                </pic:pic>
              </a:graphicData>
            </a:graphic>
            <wp14:sizeRelH relativeFrom="page">
              <wp14:pctWidth>0</wp14:pctWidth>
            </wp14:sizeRelH>
            <wp14:sizeRelV relativeFrom="page">
              <wp14:pctHeight>0</wp14:pctHeight>
            </wp14:sizeRelV>
          </wp:anchor>
        </w:drawing>
      </w:r>
      <w:r w:rsidRPr="00F90AB1">
        <w:t xml:space="preserve">Una sera di novembre, una figura incappucciata sbuca dall’androne di un palazzo signorile di Milano e aggredisce, prima con l’acido e poi a coltellate, l’ambiziosa </w:t>
      </w:r>
      <w:proofErr w:type="spellStart"/>
      <w:r w:rsidRPr="00F90AB1">
        <w:t>pm</w:t>
      </w:r>
      <w:proofErr w:type="spellEnd"/>
      <w:r w:rsidRPr="00F90AB1">
        <w:t xml:space="preserve"> Mimma Arrigoni. Quasi per caso, nell’inchiesta si ritrova coinvolta anche Libera Cairati, la fioraia detective del Giambellino, che con la vittima ha un rapporto burrascoso perché sospetta sia troppo interessata al suo compagno, il commissario Gabriele. E se la polizia arranca sulle tracce della criminalità organizzata, Libera si imbatte fin da subito nei molti segreti personali della Arrigoni. È solo un caso che l’agguato sia scattato alla vigilia del suo compleanno? E chi poteva volerla morta? Una moglie tradita, un amante deluso o uno dei delinquenti su cui la donna stava indagando – gente senza scrupoli, disposta a ingannare persone fragili con finte promesse d’amore? Tra appostamenti, bugie e false piste, la Miss Marple del Giambellino scoprirà la verità solo grazie all’aiuto dell’affiatatissima squadra di sempre: l’eccentrica madre Iole, la giornalista Irene, il burbero capocronista Cagnaccio, il fotografo Piè Veloce e Diego Capistrano, ex latitante con contatti tra gli ambienti più sordidi della città. Per Libera, il caso si intreccia con quello – più privato – della scomparsa di un uomo che potrebbe essere suo padre, mentre il cuore continua a battere indeciso mettendo in pericolo la relazione con il commissario. E nella nebbia di Milano, ogni passo falso può diventare una trappola.</w:t>
      </w:r>
    </w:p>
    <w:p w14:paraId="2EAADCB8" w14:textId="22118275" w:rsidR="00F90AB1" w:rsidRDefault="007C2D79" w:rsidP="00F90AB1">
      <w:pPr>
        <w:jc w:val="both"/>
        <w:rPr>
          <w:b/>
          <w:bCs/>
        </w:rPr>
      </w:pPr>
      <w:r>
        <w:rPr>
          <w:b/>
          <w:bCs/>
          <w:noProof/>
        </w:rPr>
        <w:lastRenderedPageBreak/>
        <w:drawing>
          <wp:anchor distT="0" distB="0" distL="114300" distR="114300" simplePos="0" relativeHeight="251663360" behindDoc="0" locked="0" layoutInCell="1" allowOverlap="1" wp14:anchorId="163E5586" wp14:editId="577D1A94">
            <wp:simplePos x="0" y="0"/>
            <wp:positionH relativeFrom="column">
              <wp:posOffset>3432810</wp:posOffset>
            </wp:positionH>
            <wp:positionV relativeFrom="paragraph">
              <wp:posOffset>256540</wp:posOffset>
            </wp:positionV>
            <wp:extent cx="2700000" cy="1800000"/>
            <wp:effectExtent l="0" t="0" r="5715" b="0"/>
            <wp:wrapSquare wrapText="bothSides"/>
            <wp:docPr id="195048564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85644" name="Immagine 19504856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0000" cy="1800000"/>
                    </a:xfrm>
                    <a:prstGeom prst="rect">
                      <a:avLst/>
                    </a:prstGeom>
                  </pic:spPr>
                </pic:pic>
              </a:graphicData>
            </a:graphic>
            <wp14:sizeRelH relativeFrom="page">
              <wp14:pctWidth>0</wp14:pctWidth>
            </wp14:sizeRelH>
            <wp14:sizeRelV relativeFrom="page">
              <wp14:pctHeight>0</wp14:pctHeight>
            </wp14:sizeRelV>
          </wp:anchor>
        </w:drawing>
      </w:r>
      <w:r w:rsidRPr="007C2D79">
        <w:rPr>
          <w:b/>
          <w:bCs/>
        </w:rPr>
        <w:t>GABRIELLA GENISI</w:t>
      </w:r>
    </w:p>
    <w:p w14:paraId="49703537" w14:textId="4FE49133" w:rsidR="007C2D79" w:rsidRDefault="007C2D79" w:rsidP="00F90AB1">
      <w:pPr>
        <w:jc w:val="both"/>
        <w:rPr>
          <w:b/>
          <w:bCs/>
        </w:rPr>
      </w:pPr>
      <w:r>
        <w:t>N</w:t>
      </w:r>
      <w:r w:rsidRPr="007C2D79">
        <w:t xml:space="preserve">ata a Bari, ha pubblicato per Rizzoli Pizzica amara (2019) e La regola di Santa Croce (2021). È autrice della serie del commissario Lolita Lobosco, da cui è stata tratta la fiction televisiva di </w:t>
      </w:r>
      <w:proofErr w:type="gramStart"/>
      <w:r w:rsidRPr="007C2D79">
        <w:t>successo</w:t>
      </w:r>
      <w:proofErr w:type="gramEnd"/>
      <w:r w:rsidRPr="007C2D79">
        <w:t xml:space="preserve"> Le indagini di Lolita Lobosco</w:t>
      </w:r>
      <w:r w:rsidRPr="007C2D79">
        <w:rPr>
          <w:b/>
          <w:bCs/>
        </w:rPr>
        <w:t>.</w:t>
      </w:r>
    </w:p>
    <w:p w14:paraId="1F40F1FC" w14:textId="77777777" w:rsidR="007C2D79" w:rsidRDefault="007C2D79" w:rsidP="00F90AB1">
      <w:pPr>
        <w:jc w:val="both"/>
        <w:rPr>
          <w:b/>
          <w:bCs/>
        </w:rPr>
      </w:pPr>
    </w:p>
    <w:p w14:paraId="45F70057" w14:textId="77777777" w:rsidR="007C2D79" w:rsidRDefault="007C2D79" w:rsidP="00F90AB1">
      <w:pPr>
        <w:jc w:val="both"/>
        <w:rPr>
          <w:b/>
          <w:bCs/>
        </w:rPr>
      </w:pPr>
    </w:p>
    <w:p w14:paraId="179BE1C4" w14:textId="77777777" w:rsidR="007C2D79" w:rsidRDefault="007C2D79" w:rsidP="00F90AB1">
      <w:pPr>
        <w:jc w:val="both"/>
        <w:rPr>
          <w:b/>
          <w:bCs/>
        </w:rPr>
      </w:pPr>
    </w:p>
    <w:p w14:paraId="3845593C" w14:textId="1070057E" w:rsidR="007C2D79" w:rsidRDefault="001A614E" w:rsidP="00F90AB1">
      <w:pPr>
        <w:jc w:val="both"/>
        <w:rPr>
          <w:b/>
          <w:bCs/>
        </w:rPr>
      </w:pPr>
      <w:r>
        <w:rPr>
          <w:b/>
          <w:bCs/>
          <w:noProof/>
        </w:rPr>
        <w:drawing>
          <wp:anchor distT="0" distB="0" distL="114300" distR="114300" simplePos="0" relativeHeight="251664384" behindDoc="0" locked="0" layoutInCell="1" allowOverlap="1" wp14:anchorId="232DD389" wp14:editId="348F7ADB">
            <wp:simplePos x="0" y="0"/>
            <wp:positionH relativeFrom="column">
              <wp:posOffset>4955540</wp:posOffset>
            </wp:positionH>
            <wp:positionV relativeFrom="paragraph">
              <wp:posOffset>286173</wp:posOffset>
            </wp:positionV>
            <wp:extent cx="1177200" cy="1800000"/>
            <wp:effectExtent l="0" t="0" r="4445" b="0"/>
            <wp:wrapSquare wrapText="bothSides"/>
            <wp:docPr id="83285976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59762" name="Immagine 83285976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7200" cy="1800000"/>
                    </a:xfrm>
                    <a:prstGeom prst="rect">
                      <a:avLst/>
                    </a:prstGeom>
                  </pic:spPr>
                </pic:pic>
              </a:graphicData>
            </a:graphic>
            <wp14:sizeRelH relativeFrom="page">
              <wp14:pctWidth>0</wp14:pctWidth>
            </wp14:sizeRelH>
            <wp14:sizeRelV relativeFrom="page">
              <wp14:pctHeight>0</wp14:pctHeight>
            </wp14:sizeRelV>
          </wp:anchor>
        </w:drawing>
      </w:r>
    </w:p>
    <w:p w14:paraId="185D60E1" w14:textId="5499420C" w:rsidR="007C2D79" w:rsidRDefault="007C2D79" w:rsidP="00F90AB1">
      <w:pPr>
        <w:jc w:val="both"/>
        <w:rPr>
          <w:b/>
          <w:bCs/>
        </w:rPr>
      </w:pPr>
      <w:r>
        <w:rPr>
          <w:b/>
          <w:bCs/>
        </w:rPr>
        <w:t>“La specchia del diavolo”</w:t>
      </w:r>
      <w:r w:rsidR="002D6E18">
        <w:rPr>
          <w:b/>
          <w:bCs/>
        </w:rPr>
        <w:t xml:space="preserve"> </w:t>
      </w:r>
      <w:r>
        <w:rPr>
          <w:b/>
          <w:bCs/>
        </w:rPr>
        <w:t>- Rizzoli</w:t>
      </w:r>
    </w:p>
    <w:p w14:paraId="365B2DAE" w14:textId="77777777" w:rsidR="007C2D79" w:rsidRPr="007C2D79" w:rsidRDefault="007C2D79" w:rsidP="007C2D79">
      <w:pPr>
        <w:jc w:val="both"/>
      </w:pPr>
      <w:r w:rsidRPr="007C2D79">
        <w:t xml:space="preserve">Tra le campagne della </w:t>
      </w:r>
      <w:proofErr w:type="spellStart"/>
      <w:r w:rsidRPr="007C2D79">
        <w:t>Grecìa</w:t>
      </w:r>
      <w:proofErr w:type="spellEnd"/>
      <w:r w:rsidRPr="007C2D79">
        <w:t xml:space="preserve"> Salentina, si staglia da tempo immemore un antico cumulo di pietre che prende il nome di Specchia del diavolo. È proprio lì che una mattina, mentre fa jogging, l’avvocato Mauro De Pascalis sente strani lamenti. Semisepolto fra i sassi, c’è il corpo di un uomo, anzi, di un giovane. Si chiama Rami, viene dall’India e, dopo aver fatto parte di una squadra di raccoglitori di pomodori, aveva finalmente trovato la sua strada lavorando come assistente di un orafo talentuoso, sotto l’ala protettrice di una marchesa impegnata ad aiutare creature sfortunate come lui. Ma chi lo ha ridotto in quel modo, e perché? Sulla scrivania del maresciallo Chicca Lopez plana il fascicolo di quella che sembra un’indagine di scarsa importanza, ideale per tenere a freno i bollenti spiriti di una femmina impunita come lei, o almeno, questo è quello che pensa il suo superiore, il capitano Biondi. Ben presto emergerà molto altro, e Chicca, ancora una volta, verrà trascinata in un caso di omicidio dai risvolti inaspettati. Una nuova avventura per Chicca Lopez, carabiniera ribelle che investiga il cuore nero del Salento. Fra amori spezzati, madri perdute, padri putativi e padri biologici, Gabriella Genisi scava ancora più a fondo in questa terra antica sospesa tra campagna e mare, dove il sangue si mischia alla magia e il tempo gioca a rimpiattino con l’eternità e il mistero.</w:t>
      </w:r>
    </w:p>
    <w:p w14:paraId="1362A7DC" w14:textId="77777777" w:rsidR="007C2D79" w:rsidRPr="007C2D79" w:rsidRDefault="007C2D79" w:rsidP="00F90AB1">
      <w:pPr>
        <w:jc w:val="both"/>
        <w:rPr>
          <w:b/>
          <w:bCs/>
        </w:rPr>
      </w:pPr>
    </w:p>
    <w:sectPr w:rsidR="007C2D79" w:rsidRPr="007C2D79">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A1B5E" w14:textId="77777777" w:rsidR="00E13A6C" w:rsidRDefault="00E13A6C" w:rsidP="0045443D">
      <w:pPr>
        <w:spacing w:after="0" w:line="240" w:lineRule="auto"/>
      </w:pPr>
      <w:r>
        <w:separator/>
      </w:r>
    </w:p>
  </w:endnote>
  <w:endnote w:type="continuationSeparator" w:id="0">
    <w:p w14:paraId="0A6E3381" w14:textId="77777777" w:rsidR="00E13A6C" w:rsidRDefault="00E13A6C" w:rsidP="0045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913A" w14:textId="3450AD91" w:rsidR="00EF5AD5" w:rsidRDefault="00EF5AD5" w:rsidP="004706EF">
    <w:pPr>
      <w:pStyle w:val="Pidipagina"/>
      <w:ind w:left="709"/>
      <w:rPr>
        <w:b/>
        <w:bCs/>
      </w:rPr>
    </w:pPr>
    <w:r>
      <w:rPr>
        <w:b/>
        <w:bCs/>
        <w:noProof/>
      </w:rPr>
      <w:drawing>
        <wp:anchor distT="0" distB="0" distL="114300" distR="114300" simplePos="0" relativeHeight="251659264" behindDoc="0" locked="0" layoutInCell="1" allowOverlap="1" wp14:anchorId="7172C150" wp14:editId="6C768616">
          <wp:simplePos x="0" y="0"/>
          <wp:positionH relativeFrom="column">
            <wp:posOffset>1804035</wp:posOffset>
          </wp:positionH>
          <wp:positionV relativeFrom="paragraph">
            <wp:posOffset>-7620</wp:posOffset>
          </wp:positionV>
          <wp:extent cx="3762375" cy="736600"/>
          <wp:effectExtent l="0" t="0" r="9525" b="6350"/>
          <wp:wrapSquare wrapText="bothSides"/>
          <wp:docPr id="68242104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421040" name="Immagine 682421040"/>
                  <pic:cNvPicPr/>
                </pic:nvPicPr>
                <pic:blipFill>
                  <a:blip r:embed="rId1">
                    <a:extLst>
                      <a:ext uri="{28A0092B-C50C-407E-A947-70E740481C1C}">
                        <a14:useLocalDpi xmlns:a14="http://schemas.microsoft.com/office/drawing/2010/main" val="0"/>
                      </a:ext>
                    </a:extLst>
                  </a:blip>
                  <a:stretch>
                    <a:fillRect/>
                  </a:stretch>
                </pic:blipFill>
                <pic:spPr>
                  <a:xfrm>
                    <a:off x="0" y="0"/>
                    <a:ext cx="3762375" cy="736600"/>
                  </a:xfrm>
                  <a:prstGeom prst="rect">
                    <a:avLst/>
                  </a:prstGeom>
                </pic:spPr>
              </pic:pic>
            </a:graphicData>
          </a:graphic>
          <wp14:sizeRelH relativeFrom="page">
            <wp14:pctWidth>0</wp14:pctWidth>
          </wp14:sizeRelH>
          <wp14:sizeRelV relativeFrom="page">
            <wp14:pctHeight>0</wp14:pctHeight>
          </wp14:sizeRelV>
        </wp:anchor>
      </w:drawing>
    </w:r>
  </w:p>
  <w:p w14:paraId="33DF2F51" w14:textId="77777777" w:rsidR="00EF5AD5" w:rsidRPr="00B3454E" w:rsidRDefault="00EF5AD5" w:rsidP="00EF5AD5">
    <w:pPr>
      <w:pStyle w:val="Pidipagina"/>
      <w:ind w:left="709"/>
      <w:rPr>
        <w:b/>
        <w:bCs/>
      </w:rPr>
    </w:pPr>
    <w:r>
      <w:rPr>
        <w:b/>
        <w:bCs/>
      </w:rPr>
      <w:t>Librerie partners</w:t>
    </w:r>
  </w:p>
  <w:p w14:paraId="105886D7" w14:textId="623F5FF2" w:rsidR="00D4099B" w:rsidRDefault="00D4099B" w:rsidP="004706EF">
    <w:pPr>
      <w:pStyle w:val="Pidipagina"/>
      <w:ind w:left="709"/>
      <w:rPr>
        <w:b/>
        <w:bCs/>
      </w:rPr>
    </w:pPr>
  </w:p>
  <w:p w14:paraId="2487A7B0" w14:textId="77777777" w:rsidR="00EF5AD5" w:rsidRDefault="00EF5AD5" w:rsidP="00EF5AD5">
    <w:pPr>
      <w:pStyle w:val="Pidipagina"/>
      <w:ind w:left="709"/>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5F6F" w14:textId="77777777" w:rsidR="00E13A6C" w:rsidRDefault="00E13A6C" w:rsidP="0045443D">
      <w:pPr>
        <w:spacing w:after="0" w:line="240" w:lineRule="auto"/>
      </w:pPr>
      <w:r>
        <w:separator/>
      </w:r>
    </w:p>
  </w:footnote>
  <w:footnote w:type="continuationSeparator" w:id="0">
    <w:p w14:paraId="3913DBDD" w14:textId="77777777" w:rsidR="00E13A6C" w:rsidRDefault="00E13A6C" w:rsidP="00454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FC13" w14:textId="1E71767C" w:rsidR="0045443D" w:rsidRDefault="006E71E2">
    <w:pPr>
      <w:pStyle w:val="Intestazione"/>
    </w:pPr>
    <w:r>
      <w:rPr>
        <w:noProof/>
      </w:rPr>
      <w:drawing>
        <wp:anchor distT="0" distB="0" distL="114300" distR="114300" simplePos="0" relativeHeight="251658240" behindDoc="0" locked="0" layoutInCell="1" allowOverlap="1" wp14:anchorId="3D6242FF" wp14:editId="4AE727F6">
          <wp:simplePos x="0" y="0"/>
          <wp:positionH relativeFrom="column">
            <wp:posOffset>-196215</wp:posOffset>
          </wp:positionH>
          <wp:positionV relativeFrom="paragraph">
            <wp:posOffset>-59055</wp:posOffset>
          </wp:positionV>
          <wp:extent cx="6486525" cy="2612390"/>
          <wp:effectExtent l="0" t="0" r="9525" b="0"/>
          <wp:wrapSquare wrapText="bothSides"/>
          <wp:docPr id="56765815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58158" name="Immagine 567658158"/>
                  <pic:cNvPicPr/>
                </pic:nvPicPr>
                <pic:blipFill>
                  <a:blip r:embed="rId1">
                    <a:extLst>
                      <a:ext uri="{28A0092B-C50C-407E-A947-70E740481C1C}">
                        <a14:useLocalDpi xmlns:a14="http://schemas.microsoft.com/office/drawing/2010/main" val="0"/>
                      </a:ext>
                    </a:extLst>
                  </a:blip>
                  <a:stretch>
                    <a:fillRect/>
                  </a:stretch>
                </pic:blipFill>
                <pic:spPr>
                  <a:xfrm>
                    <a:off x="0" y="0"/>
                    <a:ext cx="6486525" cy="26123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3D"/>
    <w:rsid w:val="000A355E"/>
    <w:rsid w:val="001A614E"/>
    <w:rsid w:val="00206488"/>
    <w:rsid w:val="002347BE"/>
    <w:rsid w:val="002A6FE5"/>
    <w:rsid w:val="002D6E18"/>
    <w:rsid w:val="003F5957"/>
    <w:rsid w:val="0045443D"/>
    <w:rsid w:val="004706EF"/>
    <w:rsid w:val="00625AA9"/>
    <w:rsid w:val="006C5400"/>
    <w:rsid w:val="006E71E2"/>
    <w:rsid w:val="007A42F8"/>
    <w:rsid w:val="007C2D79"/>
    <w:rsid w:val="007D1F9B"/>
    <w:rsid w:val="00827742"/>
    <w:rsid w:val="00893F77"/>
    <w:rsid w:val="0097534A"/>
    <w:rsid w:val="00B3454E"/>
    <w:rsid w:val="00BD73C6"/>
    <w:rsid w:val="00CD6F68"/>
    <w:rsid w:val="00D4099B"/>
    <w:rsid w:val="00DE120E"/>
    <w:rsid w:val="00E13A6C"/>
    <w:rsid w:val="00EF5AD5"/>
    <w:rsid w:val="00F90A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57C28"/>
  <w15:chartTrackingRefBased/>
  <w15:docId w15:val="{A09A84EE-DC81-4ACC-85B5-4E3B8074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54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54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5443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5443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5443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5443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5443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5443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5443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5443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5443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5443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5443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5443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5443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5443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5443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5443D"/>
    <w:rPr>
      <w:rFonts w:eastAsiaTheme="majorEastAsia" w:cstheme="majorBidi"/>
      <w:color w:val="272727" w:themeColor="text1" w:themeTint="D8"/>
    </w:rPr>
  </w:style>
  <w:style w:type="paragraph" w:styleId="Titolo">
    <w:name w:val="Title"/>
    <w:basedOn w:val="Normale"/>
    <w:next w:val="Normale"/>
    <w:link w:val="TitoloCarattere"/>
    <w:uiPriority w:val="10"/>
    <w:qFormat/>
    <w:rsid w:val="00454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5443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5443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5443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5443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5443D"/>
    <w:rPr>
      <w:i/>
      <w:iCs/>
      <w:color w:val="404040" w:themeColor="text1" w:themeTint="BF"/>
    </w:rPr>
  </w:style>
  <w:style w:type="paragraph" w:styleId="Paragrafoelenco">
    <w:name w:val="List Paragraph"/>
    <w:basedOn w:val="Normale"/>
    <w:uiPriority w:val="34"/>
    <w:qFormat/>
    <w:rsid w:val="0045443D"/>
    <w:pPr>
      <w:ind w:left="720"/>
      <w:contextualSpacing/>
    </w:pPr>
  </w:style>
  <w:style w:type="character" w:styleId="Enfasiintensa">
    <w:name w:val="Intense Emphasis"/>
    <w:basedOn w:val="Carpredefinitoparagrafo"/>
    <w:uiPriority w:val="21"/>
    <w:qFormat/>
    <w:rsid w:val="0045443D"/>
    <w:rPr>
      <w:i/>
      <w:iCs/>
      <w:color w:val="0F4761" w:themeColor="accent1" w:themeShade="BF"/>
    </w:rPr>
  </w:style>
  <w:style w:type="paragraph" w:styleId="Citazioneintensa">
    <w:name w:val="Intense Quote"/>
    <w:basedOn w:val="Normale"/>
    <w:next w:val="Normale"/>
    <w:link w:val="CitazioneintensaCarattere"/>
    <w:uiPriority w:val="30"/>
    <w:qFormat/>
    <w:rsid w:val="00454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5443D"/>
    <w:rPr>
      <w:i/>
      <w:iCs/>
      <w:color w:val="0F4761" w:themeColor="accent1" w:themeShade="BF"/>
    </w:rPr>
  </w:style>
  <w:style w:type="character" w:styleId="Riferimentointenso">
    <w:name w:val="Intense Reference"/>
    <w:basedOn w:val="Carpredefinitoparagrafo"/>
    <w:uiPriority w:val="32"/>
    <w:qFormat/>
    <w:rsid w:val="0045443D"/>
    <w:rPr>
      <w:b/>
      <w:bCs/>
      <w:smallCaps/>
      <w:color w:val="0F4761" w:themeColor="accent1" w:themeShade="BF"/>
      <w:spacing w:val="5"/>
    </w:rPr>
  </w:style>
  <w:style w:type="paragraph" w:styleId="Intestazione">
    <w:name w:val="header"/>
    <w:basedOn w:val="Normale"/>
    <w:link w:val="IntestazioneCarattere"/>
    <w:uiPriority w:val="99"/>
    <w:unhideWhenUsed/>
    <w:rsid w:val="0045443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443D"/>
  </w:style>
  <w:style w:type="paragraph" w:styleId="Pidipagina">
    <w:name w:val="footer"/>
    <w:basedOn w:val="Normale"/>
    <w:link w:val="PidipaginaCarattere"/>
    <w:uiPriority w:val="99"/>
    <w:unhideWhenUsed/>
    <w:rsid w:val="0045443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443D"/>
  </w:style>
  <w:style w:type="paragraph" w:styleId="Didascalia">
    <w:name w:val="caption"/>
    <w:basedOn w:val="Normale"/>
    <w:next w:val="Normale"/>
    <w:uiPriority w:val="35"/>
    <w:unhideWhenUsed/>
    <w:qFormat/>
    <w:rsid w:val="006C5400"/>
    <w:pPr>
      <w:spacing w:after="200" w:line="240" w:lineRule="auto"/>
    </w:pPr>
    <w:rPr>
      <w:i/>
      <w:iCs/>
      <w:color w:val="0E2841" w:themeColor="text2"/>
      <w:sz w:val="18"/>
      <w:szCs w:val="18"/>
    </w:rPr>
  </w:style>
  <w:style w:type="character" w:styleId="Collegamentoipertestuale">
    <w:name w:val="Hyperlink"/>
    <w:basedOn w:val="Carpredefinitoparagrafo"/>
    <w:uiPriority w:val="99"/>
    <w:unhideWhenUsed/>
    <w:rsid w:val="004706EF"/>
    <w:rPr>
      <w:color w:val="467886" w:themeColor="hyperlink"/>
      <w:u w:val="single"/>
    </w:rPr>
  </w:style>
  <w:style w:type="character" w:styleId="Menzionenonrisolta">
    <w:name w:val="Unresolved Mention"/>
    <w:basedOn w:val="Carpredefinitoparagrafo"/>
    <w:uiPriority w:val="99"/>
    <w:semiHidden/>
    <w:unhideWhenUsed/>
    <w:rsid w:val="00470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7F8F0-F7D3-498F-AFE2-544F93EB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550</Words>
  <Characters>3139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Biblioteca PC 1</dc:creator>
  <cp:keywords/>
  <dc:description/>
  <cp:lastModifiedBy>Biblioteca PC 1</cp:lastModifiedBy>
  <cp:revision>14</cp:revision>
  <dcterms:created xsi:type="dcterms:W3CDTF">2026-04-21T12:07:00Z</dcterms:created>
  <dcterms:modified xsi:type="dcterms:W3CDTF">2026-04-21T12:57:00Z</dcterms:modified>
</cp:coreProperties>
</file>